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8AC0F" w14:textId="7F32172D" w:rsidR="007C77B5" w:rsidRDefault="007C77B5" w:rsidP="000F5390">
      <w:pPr>
        <w:pStyle w:val="NormalWeb"/>
        <w:jc w:val="both"/>
        <w:rPr>
          <w:b/>
          <w:bCs/>
          <w:sz w:val="27"/>
          <w:szCs w:val="27"/>
        </w:rPr>
      </w:pPr>
      <w:r w:rsidRPr="000F5390">
        <w:rPr>
          <w:b/>
          <w:sz w:val="32"/>
          <w:szCs w:val="32"/>
        </w:rPr>
        <w:t>Aide médicale à mourir : grand</w:t>
      </w:r>
      <w:r w:rsidR="000F5390">
        <w:rPr>
          <w:b/>
          <w:sz w:val="32"/>
          <w:szCs w:val="32"/>
        </w:rPr>
        <w:t>e</w:t>
      </w:r>
      <w:r w:rsidRPr="000F5390">
        <w:rPr>
          <w:b/>
          <w:sz w:val="32"/>
          <w:szCs w:val="32"/>
        </w:rPr>
        <w:t xml:space="preserve"> absente de la campagne fédérale</w:t>
      </w:r>
      <w:r w:rsidRPr="000F5390">
        <w:rPr>
          <w:b/>
          <w:sz w:val="32"/>
          <w:szCs w:val="32"/>
        </w:rPr>
        <w:br/>
      </w:r>
      <w:r>
        <w:br/>
      </w:r>
      <w:r w:rsidR="004F3089">
        <w:t>Il est</w:t>
      </w:r>
      <w:r>
        <w:t xml:space="preserve"> regrettable que la question de l’aide médicale à mourir, pourtant centrale dans les débats éthiques et sociaux au Canada, n’ait pas été abordée de front durant la présente campagne électorale fédérale. Alors que les enjeux entourant les demandes anticipées d’AMM et l’accessibilité pour les personnes atteintes de troubles mentaux suscitent des préoccupations croissantes au sein de la population, l’absence de prises de position claires de la part des chefs de partis laisse un vide dans le débat public. </w:t>
      </w:r>
      <w:r>
        <w:br/>
      </w:r>
      <w:r>
        <w:br/>
        <w:t>Voici les quelques prises de position exprimée</w:t>
      </w:r>
      <w:r w:rsidR="00BA1E4C">
        <w:t>s</w:t>
      </w:r>
      <w:r>
        <w:t xml:space="preserve"> lors de la campagne :</w:t>
      </w:r>
    </w:p>
    <w:p w14:paraId="7D7D72AB" w14:textId="77777777" w:rsidR="007C56A5" w:rsidRPr="007C56A5" w:rsidRDefault="007C56A5" w:rsidP="007C56A5">
      <w:pPr>
        <w:spacing w:before="100" w:beforeAutospacing="1" w:after="100" w:afterAutospacing="1" w:line="240" w:lineRule="auto"/>
        <w:outlineLvl w:val="2"/>
        <w:rPr>
          <w:rFonts w:ascii="Times New Roman" w:eastAsia="Times New Roman" w:hAnsi="Times New Roman" w:cs="Times New Roman"/>
          <w:b/>
          <w:bCs/>
          <w:sz w:val="28"/>
          <w:szCs w:val="28"/>
          <w:lang w:eastAsia="fr-CA"/>
        </w:rPr>
      </w:pPr>
      <w:r w:rsidRPr="007C56A5">
        <w:rPr>
          <w:rFonts w:ascii="Times New Roman" w:eastAsia="Times New Roman" w:hAnsi="Times New Roman" w:cs="Times New Roman"/>
          <w:b/>
          <w:bCs/>
          <w:sz w:val="28"/>
          <w:szCs w:val="28"/>
          <w:lang w:eastAsia="fr-CA"/>
        </w:rPr>
        <w:t>Parti libéral du Canada (PLC)</w:t>
      </w:r>
    </w:p>
    <w:p w14:paraId="50A5054D" w14:textId="77777777" w:rsidR="007C56A5" w:rsidRPr="007C56A5" w:rsidRDefault="007C56A5" w:rsidP="000F5390">
      <w:pPr>
        <w:spacing w:before="100" w:beforeAutospacing="1" w:after="100" w:afterAutospacing="1" w:line="240" w:lineRule="auto"/>
        <w:rPr>
          <w:rFonts w:ascii="Times New Roman" w:eastAsia="Times New Roman" w:hAnsi="Times New Roman" w:cs="Times New Roman"/>
          <w:sz w:val="24"/>
          <w:szCs w:val="24"/>
          <w:lang w:eastAsia="fr-CA"/>
        </w:rPr>
      </w:pPr>
      <w:r>
        <w:rPr>
          <w:rFonts w:ascii="Times New Roman" w:eastAsia="Times New Roman" w:hAnsi="Times New Roman" w:cs="Times New Roman"/>
          <w:b/>
          <w:bCs/>
          <w:sz w:val="24"/>
          <w:szCs w:val="24"/>
          <w:lang w:eastAsia="fr-CA"/>
        </w:rPr>
        <w:t xml:space="preserve">Plateforme électorale </w:t>
      </w:r>
      <w:r>
        <w:rPr>
          <w:rFonts w:ascii="Times New Roman" w:eastAsia="Times New Roman" w:hAnsi="Times New Roman" w:cs="Times New Roman"/>
          <w:sz w:val="24"/>
          <w:szCs w:val="24"/>
          <w:lang w:eastAsia="fr-CA"/>
        </w:rPr>
        <w:br/>
      </w:r>
      <w:hyperlink r:id="rId5" w:history="1">
        <w:r w:rsidR="002009D5" w:rsidRPr="002009D5">
          <w:rPr>
            <w:rStyle w:val="Hyperlink"/>
            <w:rFonts w:ascii="Times New Roman" w:eastAsia="Times New Roman" w:hAnsi="Times New Roman" w:cs="Times New Roman"/>
            <w:sz w:val="24"/>
            <w:szCs w:val="24"/>
            <w:lang w:eastAsia="fr-CA"/>
          </w:rPr>
          <w:t>https://liberal.ca/fr/plateforme</w:t>
        </w:r>
      </w:hyperlink>
      <w:r w:rsidR="002009D5">
        <w:rPr>
          <w:rFonts w:ascii="Times New Roman" w:eastAsia="Times New Roman" w:hAnsi="Times New Roman" w:cs="Times New Roman"/>
          <w:sz w:val="24"/>
          <w:szCs w:val="24"/>
          <w:lang w:eastAsia="fr-CA"/>
        </w:rPr>
        <w:br/>
        <w:t>Aucune mention de l’AMM.</w:t>
      </w:r>
      <w:r w:rsidR="002009D5">
        <w:rPr>
          <w:rFonts w:ascii="Times New Roman" w:eastAsia="Times New Roman" w:hAnsi="Times New Roman" w:cs="Times New Roman"/>
          <w:sz w:val="24"/>
          <w:szCs w:val="24"/>
          <w:lang w:eastAsia="fr-CA"/>
        </w:rPr>
        <w:br/>
      </w:r>
      <w:r w:rsidR="002009D5">
        <w:rPr>
          <w:rFonts w:ascii="Times New Roman" w:eastAsia="Times New Roman" w:hAnsi="Times New Roman" w:cs="Times New Roman"/>
          <w:b/>
          <w:bCs/>
          <w:sz w:val="24"/>
          <w:szCs w:val="24"/>
          <w:lang w:eastAsia="fr-CA"/>
        </w:rPr>
        <w:br/>
      </w:r>
      <w:r>
        <w:rPr>
          <w:rFonts w:ascii="Times New Roman" w:eastAsia="Times New Roman" w:hAnsi="Times New Roman" w:cs="Times New Roman"/>
          <w:b/>
          <w:bCs/>
          <w:sz w:val="24"/>
          <w:szCs w:val="24"/>
          <w:lang w:eastAsia="fr-CA"/>
        </w:rPr>
        <w:t>Mention durant la campagne</w:t>
      </w:r>
      <w:r w:rsidRPr="007C56A5">
        <w:rPr>
          <w:rFonts w:ascii="Times New Roman" w:eastAsia="Times New Roman" w:hAnsi="Times New Roman" w:cs="Times New Roman"/>
          <w:b/>
          <w:bCs/>
          <w:sz w:val="24"/>
          <w:szCs w:val="24"/>
          <w:lang w:eastAsia="fr-CA"/>
        </w:rPr>
        <w:t xml:space="preserve"> :</w:t>
      </w:r>
      <w:r>
        <w:rPr>
          <w:rFonts w:ascii="Times New Roman" w:eastAsia="Times New Roman" w:hAnsi="Times New Roman" w:cs="Times New Roman"/>
          <w:b/>
          <w:bCs/>
          <w:sz w:val="24"/>
          <w:szCs w:val="24"/>
          <w:lang w:eastAsia="fr-CA"/>
        </w:rPr>
        <w:t xml:space="preserve"> </w:t>
      </w:r>
      <w:r w:rsidRPr="007C56A5">
        <w:rPr>
          <w:rFonts w:ascii="Times New Roman" w:eastAsia="Times New Roman" w:hAnsi="Times New Roman" w:cs="Times New Roman"/>
          <w:bCs/>
          <w:sz w:val="24"/>
          <w:szCs w:val="24"/>
          <w:lang w:eastAsia="fr-CA"/>
        </w:rPr>
        <w:t>aucune</w:t>
      </w:r>
      <w:r w:rsidR="00381B00">
        <w:rPr>
          <w:rFonts w:ascii="Times New Roman" w:eastAsia="Times New Roman" w:hAnsi="Times New Roman" w:cs="Times New Roman"/>
          <w:sz w:val="24"/>
          <w:szCs w:val="24"/>
          <w:lang w:eastAsia="fr-CA"/>
        </w:rPr>
        <w:pict w14:anchorId="5F215D73">
          <v:rect id="_x0000_i1025" style="width:0;height:1.5pt" o:hralign="center" o:hrstd="t" o:hr="t" fillcolor="#a0a0a0" stroked="f"/>
        </w:pict>
      </w:r>
    </w:p>
    <w:p w14:paraId="65C94C7D" w14:textId="77777777" w:rsidR="007C56A5" w:rsidRPr="007C56A5" w:rsidRDefault="000F5390" w:rsidP="007C56A5">
      <w:pPr>
        <w:spacing w:before="100" w:beforeAutospacing="1" w:after="100" w:afterAutospacing="1" w:line="240" w:lineRule="auto"/>
        <w:outlineLvl w:val="2"/>
        <w:rPr>
          <w:rFonts w:ascii="Times New Roman" w:eastAsia="Times New Roman" w:hAnsi="Times New Roman" w:cs="Times New Roman"/>
          <w:b/>
          <w:bCs/>
          <w:sz w:val="28"/>
          <w:szCs w:val="28"/>
          <w:lang w:eastAsia="fr-CA"/>
        </w:rPr>
      </w:pPr>
      <w:r w:rsidRPr="000F5390">
        <w:rPr>
          <w:rFonts w:ascii="Times New Roman" w:eastAsia="Times New Roman" w:hAnsi="Times New Roman" w:cs="Times New Roman"/>
          <w:b/>
          <w:bCs/>
          <w:sz w:val="28"/>
          <w:szCs w:val="28"/>
          <w:lang w:eastAsia="fr-CA"/>
        </w:rPr>
        <w:t>P</w:t>
      </w:r>
      <w:r w:rsidR="007C56A5" w:rsidRPr="007C56A5">
        <w:rPr>
          <w:rFonts w:ascii="Times New Roman" w:eastAsia="Times New Roman" w:hAnsi="Times New Roman" w:cs="Times New Roman"/>
          <w:b/>
          <w:bCs/>
          <w:sz w:val="28"/>
          <w:szCs w:val="28"/>
          <w:lang w:eastAsia="fr-CA"/>
        </w:rPr>
        <w:t>arti conservateur du Canada (PCC)</w:t>
      </w:r>
    </w:p>
    <w:p w14:paraId="7688385D" w14:textId="77777777" w:rsidR="007C56A5" w:rsidRDefault="007C56A5" w:rsidP="007C56A5">
      <w:pPr>
        <w:spacing w:before="100" w:beforeAutospacing="1" w:after="100" w:afterAutospacing="1" w:line="240" w:lineRule="auto"/>
        <w:rPr>
          <w:rFonts w:ascii="Times New Roman" w:eastAsia="Times New Roman" w:hAnsi="Times New Roman" w:cs="Times New Roman"/>
          <w:sz w:val="24"/>
          <w:szCs w:val="24"/>
          <w:lang w:eastAsia="fr-CA"/>
        </w:rPr>
      </w:pPr>
      <w:r>
        <w:rPr>
          <w:rFonts w:ascii="Times New Roman" w:eastAsia="Times New Roman" w:hAnsi="Times New Roman" w:cs="Times New Roman"/>
          <w:b/>
          <w:bCs/>
          <w:sz w:val="24"/>
          <w:szCs w:val="24"/>
          <w:lang w:eastAsia="fr-CA"/>
        </w:rPr>
        <w:t>Plateforme électorale</w:t>
      </w:r>
      <w:r>
        <w:rPr>
          <w:rFonts w:ascii="Times New Roman" w:eastAsia="Times New Roman" w:hAnsi="Times New Roman" w:cs="Times New Roman"/>
          <w:b/>
          <w:bCs/>
          <w:sz w:val="24"/>
          <w:szCs w:val="24"/>
          <w:lang w:eastAsia="fr-CA"/>
        </w:rPr>
        <w:br/>
      </w:r>
      <w:hyperlink r:id="rId6" w:history="1">
        <w:r w:rsidRPr="007C56A5">
          <w:rPr>
            <w:rStyle w:val="Hyperlink"/>
            <w:rFonts w:ascii="Times New Roman" w:eastAsia="Times New Roman" w:hAnsi="Times New Roman" w:cs="Times New Roman"/>
            <w:bCs/>
            <w:sz w:val="24"/>
            <w:szCs w:val="24"/>
            <w:lang w:eastAsia="fr-CA"/>
          </w:rPr>
          <w:t>https://www.conservateur.ca/changement</w:t>
        </w:r>
      </w:hyperlink>
      <w:r>
        <w:rPr>
          <w:rFonts w:ascii="Times New Roman" w:eastAsia="Times New Roman" w:hAnsi="Times New Roman" w:cs="Times New Roman"/>
          <w:b/>
          <w:bCs/>
          <w:sz w:val="24"/>
          <w:szCs w:val="24"/>
          <w:lang w:eastAsia="fr-CA"/>
        </w:rPr>
        <w:br/>
      </w:r>
      <w:r w:rsidRPr="007C56A5">
        <w:rPr>
          <w:rFonts w:ascii="Times New Roman" w:eastAsia="Times New Roman" w:hAnsi="Times New Roman" w:cs="Times New Roman"/>
          <w:bCs/>
          <w:sz w:val="24"/>
          <w:szCs w:val="24"/>
          <w:lang w:eastAsia="fr-CA"/>
        </w:rPr>
        <w:t>Aucune mention</w:t>
      </w:r>
      <w:r>
        <w:rPr>
          <w:rFonts w:ascii="Times New Roman" w:eastAsia="Times New Roman" w:hAnsi="Times New Roman" w:cs="Times New Roman"/>
          <w:bCs/>
          <w:sz w:val="24"/>
          <w:szCs w:val="24"/>
          <w:lang w:eastAsia="fr-CA"/>
        </w:rPr>
        <w:t xml:space="preserve"> de l’AMM</w:t>
      </w:r>
    </w:p>
    <w:p w14:paraId="62E749A2" w14:textId="77777777" w:rsidR="007C56A5" w:rsidRPr="007C56A5" w:rsidRDefault="007C56A5" w:rsidP="002009D5">
      <w:pPr>
        <w:spacing w:before="100" w:beforeAutospacing="1" w:after="100" w:afterAutospacing="1" w:line="240" w:lineRule="auto"/>
        <w:rPr>
          <w:rFonts w:ascii="Times New Roman" w:eastAsia="Times New Roman" w:hAnsi="Times New Roman" w:cs="Times New Roman"/>
          <w:sz w:val="24"/>
          <w:szCs w:val="24"/>
          <w:lang w:eastAsia="fr-CA"/>
        </w:rPr>
      </w:pPr>
      <w:r>
        <w:rPr>
          <w:rFonts w:ascii="Times New Roman" w:eastAsia="Times New Roman" w:hAnsi="Times New Roman" w:cs="Times New Roman"/>
          <w:b/>
          <w:bCs/>
          <w:sz w:val="24"/>
          <w:szCs w:val="24"/>
          <w:lang w:eastAsia="fr-CA"/>
        </w:rPr>
        <w:t>Mention durant la campagne</w:t>
      </w:r>
      <w:r w:rsidRPr="007C56A5">
        <w:rPr>
          <w:rFonts w:ascii="Times New Roman" w:eastAsia="Times New Roman" w:hAnsi="Times New Roman" w:cs="Times New Roman"/>
          <w:b/>
          <w:bCs/>
          <w:sz w:val="24"/>
          <w:szCs w:val="24"/>
          <w:lang w:eastAsia="fr-CA"/>
        </w:rPr>
        <w:t xml:space="preserve"> :</w:t>
      </w:r>
      <w:r>
        <w:rPr>
          <w:rFonts w:ascii="Times New Roman" w:eastAsia="Times New Roman" w:hAnsi="Times New Roman" w:cs="Times New Roman"/>
          <w:b/>
          <w:bCs/>
          <w:sz w:val="24"/>
          <w:szCs w:val="24"/>
          <w:lang w:eastAsia="fr-CA"/>
        </w:rPr>
        <w:t xml:space="preserve"> </w:t>
      </w:r>
      <w:r>
        <w:rPr>
          <w:rFonts w:ascii="Times New Roman" w:eastAsia="Times New Roman" w:hAnsi="Times New Roman" w:cs="Times New Roman"/>
          <w:bCs/>
          <w:sz w:val="24"/>
          <w:szCs w:val="24"/>
          <w:lang w:eastAsia="fr-CA"/>
        </w:rPr>
        <w:br/>
      </w:r>
      <w:r w:rsidRPr="00C57FC8">
        <w:rPr>
          <w:rFonts w:ascii="Times New Roman" w:eastAsia="Times New Roman" w:hAnsi="Times New Roman" w:cs="Times New Roman"/>
          <w:bCs/>
          <w:i/>
          <w:sz w:val="24"/>
          <w:szCs w:val="24"/>
          <w:lang w:eastAsia="fr-CA"/>
        </w:rPr>
        <w:t>Les conservateurs ne modifieront pas l’aide médicale à mourir, assure Pierre Poilievre</w:t>
      </w:r>
      <w:r>
        <w:rPr>
          <w:rFonts w:ascii="Times New Roman" w:eastAsia="Times New Roman" w:hAnsi="Times New Roman" w:cs="Times New Roman"/>
          <w:bCs/>
          <w:sz w:val="24"/>
          <w:szCs w:val="24"/>
          <w:lang w:eastAsia="fr-CA"/>
        </w:rPr>
        <w:t xml:space="preserve"> (</w:t>
      </w:r>
      <w:hyperlink r:id="rId7" w:history="1">
        <w:r w:rsidRPr="007C56A5">
          <w:rPr>
            <w:rStyle w:val="Hyperlink"/>
            <w:rFonts w:ascii="Times New Roman" w:eastAsia="Times New Roman" w:hAnsi="Times New Roman" w:cs="Times New Roman"/>
            <w:bCs/>
            <w:sz w:val="24"/>
            <w:szCs w:val="24"/>
            <w:lang w:eastAsia="fr-CA"/>
          </w:rPr>
          <w:t>La Presse</w:t>
        </w:r>
      </w:hyperlink>
      <w:r>
        <w:rPr>
          <w:rFonts w:ascii="Times New Roman" w:eastAsia="Times New Roman" w:hAnsi="Times New Roman" w:cs="Times New Roman"/>
          <w:bCs/>
          <w:sz w:val="24"/>
          <w:szCs w:val="24"/>
          <w:lang w:eastAsia="fr-CA"/>
        </w:rPr>
        <w:t>).</w:t>
      </w:r>
      <w:r>
        <w:rPr>
          <w:rFonts w:ascii="Times New Roman" w:eastAsia="Times New Roman" w:hAnsi="Times New Roman" w:cs="Times New Roman"/>
          <w:bCs/>
          <w:sz w:val="24"/>
          <w:szCs w:val="24"/>
          <w:lang w:eastAsia="fr-CA"/>
        </w:rPr>
        <w:br/>
      </w:r>
      <w:r w:rsidR="00381B00">
        <w:rPr>
          <w:rFonts w:ascii="Times New Roman" w:eastAsia="Times New Roman" w:hAnsi="Times New Roman" w:cs="Times New Roman"/>
          <w:sz w:val="24"/>
          <w:szCs w:val="24"/>
          <w:lang w:eastAsia="fr-CA"/>
        </w:rPr>
        <w:pict w14:anchorId="1E0AED14">
          <v:rect id="_x0000_i1026" style="width:0;height:1.5pt" o:hralign="center" o:hrstd="t" o:hr="t" fillcolor="#a0a0a0" stroked="f"/>
        </w:pict>
      </w:r>
    </w:p>
    <w:p w14:paraId="5E00C3CF" w14:textId="77777777" w:rsidR="007C56A5" w:rsidRPr="000F5390" w:rsidRDefault="007C56A5" w:rsidP="007C56A5">
      <w:pPr>
        <w:spacing w:before="100" w:beforeAutospacing="1" w:after="100" w:afterAutospacing="1" w:line="240" w:lineRule="auto"/>
        <w:outlineLvl w:val="2"/>
        <w:rPr>
          <w:rFonts w:ascii="Times New Roman" w:eastAsia="Times New Roman" w:hAnsi="Times New Roman" w:cs="Times New Roman"/>
          <w:b/>
          <w:bCs/>
          <w:sz w:val="28"/>
          <w:szCs w:val="28"/>
          <w:lang w:eastAsia="fr-CA"/>
        </w:rPr>
      </w:pPr>
      <w:r w:rsidRPr="007C56A5">
        <w:rPr>
          <w:rFonts w:ascii="Times New Roman" w:eastAsia="Times New Roman" w:hAnsi="Times New Roman" w:cs="Times New Roman"/>
          <w:b/>
          <w:bCs/>
          <w:sz w:val="28"/>
          <w:szCs w:val="28"/>
          <w:lang w:eastAsia="fr-CA"/>
        </w:rPr>
        <w:t>Bloc Québécois</w:t>
      </w:r>
    </w:p>
    <w:p w14:paraId="5E64D4FB" w14:textId="77777777" w:rsidR="007C56A5" w:rsidRPr="007C56A5" w:rsidRDefault="007C56A5" w:rsidP="002009D5">
      <w:pPr>
        <w:spacing w:before="100" w:beforeAutospacing="1" w:after="100" w:afterAutospacing="1" w:line="240" w:lineRule="auto"/>
        <w:rPr>
          <w:rFonts w:ascii="Times New Roman" w:eastAsia="Times New Roman" w:hAnsi="Times New Roman" w:cs="Times New Roman"/>
          <w:sz w:val="24"/>
          <w:szCs w:val="24"/>
          <w:lang w:eastAsia="fr-CA"/>
        </w:rPr>
      </w:pPr>
      <w:r>
        <w:rPr>
          <w:rFonts w:ascii="Times New Roman" w:eastAsia="Times New Roman" w:hAnsi="Times New Roman" w:cs="Times New Roman"/>
          <w:b/>
          <w:bCs/>
          <w:sz w:val="24"/>
          <w:szCs w:val="24"/>
          <w:lang w:eastAsia="fr-CA"/>
        </w:rPr>
        <w:t>Plateforme électorale :</w:t>
      </w:r>
      <w:r>
        <w:rPr>
          <w:rFonts w:ascii="Times New Roman" w:eastAsia="Times New Roman" w:hAnsi="Times New Roman" w:cs="Times New Roman"/>
          <w:b/>
          <w:bCs/>
          <w:sz w:val="24"/>
          <w:szCs w:val="24"/>
          <w:lang w:eastAsia="fr-CA"/>
        </w:rPr>
        <w:br/>
      </w:r>
      <w:hyperlink r:id="rId8" w:history="1">
        <w:r w:rsidRPr="007C56A5">
          <w:rPr>
            <w:rStyle w:val="Hyperlink"/>
            <w:rFonts w:ascii="Times New Roman" w:eastAsia="Times New Roman" w:hAnsi="Times New Roman" w:cs="Times New Roman"/>
            <w:bCs/>
            <w:sz w:val="24"/>
            <w:szCs w:val="24"/>
            <w:lang w:eastAsia="fr-CA"/>
          </w:rPr>
          <w:t>https://www.blocquebecois.org/wp-content/uploads/2025/03/blocqcplateforme-2025web.pdf</w:t>
        </w:r>
      </w:hyperlink>
      <w:r>
        <w:rPr>
          <w:rFonts w:ascii="Times New Roman" w:eastAsia="Times New Roman" w:hAnsi="Times New Roman" w:cs="Times New Roman"/>
          <w:b/>
          <w:bCs/>
          <w:sz w:val="24"/>
          <w:szCs w:val="24"/>
          <w:lang w:eastAsia="fr-CA"/>
        </w:rPr>
        <w:br/>
      </w:r>
      <w:r>
        <w:rPr>
          <w:rFonts w:ascii="Times New Roman" w:eastAsia="Times New Roman" w:hAnsi="Times New Roman" w:cs="Times New Roman"/>
          <w:bCs/>
          <w:sz w:val="24"/>
          <w:szCs w:val="24"/>
          <w:lang w:eastAsia="fr-CA"/>
        </w:rPr>
        <w:t>Mention de l’AMM : « </w:t>
      </w:r>
      <w:r w:rsidRPr="007C56A5">
        <w:rPr>
          <w:rFonts w:ascii="Times New Roman" w:eastAsia="Times New Roman" w:hAnsi="Times New Roman" w:cs="Times New Roman"/>
          <w:sz w:val="24"/>
          <w:szCs w:val="24"/>
          <w:lang w:eastAsia="fr-CA"/>
        </w:rPr>
        <w:t>Le Bloc Québécois déposera un projet de loi permettant</w:t>
      </w:r>
      <w:r>
        <w:rPr>
          <w:rFonts w:ascii="Times New Roman" w:eastAsia="Times New Roman" w:hAnsi="Times New Roman" w:cs="Times New Roman"/>
          <w:sz w:val="24"/>
          <w:szCs w:val="24"/>
          <w:lang w:eastAsia="fr-CA"/>
        </w:rPr>
        <w:t xml:space="preserve"> </w:t>
      </w:r>
      <w:r w:rsidRPr="007C56A5">
        <w:rPr>
          <w:rFonts w:ascii="Times New Roman" w:eastAsia="Times New Roman" w:hAnsi="Times New Roman" w:cs="Times New Roman"/>
          <w:sz w:val="24"/>
          <w:szCs w:val="24"/>
          <w:lang w:eastAsia="fr-CA"/>
        </w:rPr>
        <w:t>les demandes anticipées dans le Code criminel pour</w:t>
      </w:r>
      <w:r>
        <w:rPr>
          <w:rFonts w:ascii="Times New Roman" w:eastAsia="Times New Roman" w:hAnsi="Times New Roman" w:cs="Times New Roman"/>
          <w:sz w:val="24"/>
          <w:szCs w:val="24"/>
          <w:lang w:eastAsia="fr-CA"/>
        </w:rPr>
        <w:t xml:space="preserve"> </w:t>
      </w:r>
      <w:r w:rsidRPr="007C56A5">
        <w:rPr>
          <w:rFonts w:ascii="Times New Roman" w:eastAsia="Times New Roman" w:hAnsi="Times New Roman" w:cs="Times New Roman"/>
          <w:sz w:val="24"/>
          <w:szCs w:val="24"/>
          <w:lang w:eastAsia="fr-CA"/>
        </w:rPr>
        <w:t>les provinces qui ont légiféré en cette matière.</w:t>
      </w:r>
      <w:r>
        <w:rPr>
          <w:rFonts w:ascii="Times New Roman" w:eastAsia="Times New Roman" w:hAnsi="Times New Roman" w:cs="Times New Roman"/>
          <w:sz w:val="24"/>
          <w:szCs w:val="24"/>
          <w:lang w:eastAsia="fr-CA"/>
        </w:rPr>
        <w:t> »</w:t>
      </w:r>
      <w:r w:rsidR="000F5390">
        <w:rPr>
          <w:rFonts w:ascii="Times New Roman" w:eastAsia="Times New Roman" w:hAnsi="Times New Roman" w:cs="Times New Roman"/>
          <w:sz w:val="24"/>
          <w:szCs w:val="24"/>
          <w:lang w:eastAsia="fr-CA"/>
        </w:rPr>
        <w:br/>
      </w:r>
      <w:r>
        <w:rPr>
          <w:rFonts w:ascii="Times New Roman" w:eastAsia="Times New Roman" w:hAnsi="Times New Roman" w:cs="Times New Roman"/>
          <w:b/>
          <w:bCs/>
          <w:sz w:val="24"/>
          <w:szCs w:val="24"/>
          <w:lang w:eastAsia="fr-CA"/>
        </w:rPr>
        <w:t>Mention durant la campagne</w:t>
      </w:r>
      <w:r w:rsidRPr="007C56A5">
        <w:rPr>
          <w:rFonts w:ascii="Times New Roman" w:eastAsia="Times New Roman" w:hAnsi="Times New Roman" w:cs="Times New Roman"/>
          <w:b/>
          <w:bCs/>
          <w:sz w:val="24"/>
          <w:szCs w:val="24"/>
          <w:lang w:eastAsia="fr-CA"/>
        </w:rPr>
        <w:t xml:space="preserve"> :</w:t>
      </w:r>
      <w:r>
        <w:rPr>
          <w:rFonts w:ascii="Times New Roman" w:eastAsia="Times New Roman" w:hAnsi="Times New Roman" w:cs="Times New Roman"/>
          <w:b/>
          <w:bCs/>
          <w:sz w:val="24"/>
          <w:szCs w:val="24"/>
          <w:lang w:eastAsia="fr-CA"/>
        </w:rPr>
        <w:t xml:space="preserve"> </w:t>
      </w:r>
      <w:r>
        <w:rPr>
          <w:rFonts w:ascii="Times New Roman" w:eastAsia="Times New Roman" w:hAnsi="Times New Roman" w:cs="Times New Roman"/>
          <w:bCs/>
          <w:sz w:val="24"/>
          <w:szCs w:val="24"/>
          <w:lang w:eastAsia="fr-CA"/>
        </w:rPr>
        <w:br/>
      </w:r>
      <w:r w:rsidRPr="00C57FC8">
        <w:rPr>
          <w:rFonts w:ascii="Times New Roman" w:eastAsia="Times New Roman" w:hAnsi="Times New Roman" w:cs="Times New Roman"/>
          <w:bCs/>
          <w:i/>
          <w:sz w:val="24"/>
          <w:szCs w:val="24"/>
          <w:lang w:eastAsia="fr-CA"/>
        </w:rPr>
        <w:t>Le chef du Bloc québécois, Yves-François Blanchet, a déclaré que son parti soutenait les demandes anticipées, affirmant qu’elles représentent « une progression légitime dans un outil qui fait beaucoup école</w:t>
      </w:r>
      <w:r w:rsidR="00C57FC8" w:rsidRPr="00C57FC8">
        <w:rPr>
          <w:rFonts w:ascii="Times New Roman" w:eastAsia="Times New Roman" w:hAnsi="Times New Roman" w:cs="Times New Roman"/>
          <w:bCs/>
          <w:i/>
          <w:sz w:val="24"/>
          <w:szCs w:val="24"/>
          <w:lang w:eastAsia="fr-CA"/>
        </w:rPr>
        <w:t xml:space="preserve"> dans la population québécoise</w:t>
      </w:r>
      <w:r w:rsidRPr="00C57FC8">
        <w:rPr>
          <w:rFonts w:ascii="Times New Roman" w:eastAsia="Times New Roman" w:hAnsi="Times New Roman" w:cs="Times New Roman"/>
          <w:bCs/>
          <w:i/>
          <w:sz w:val="24"/>
          <w:szCs w:val="24"/>
          <w:lang w:eastAsia="fr-CA"/>
        </w:rPr>
        <w:t>.</w:t>
      </w:r>
      <w:r>
        <w:rPr>
          <w:rFonts w:ascii="Times New Roman" w:eastAsia="Times New Roman" w:hAnsi="Times New Roman" w:cs="Times New Roman"/>
          <w:bCs/>
          <w:sz w:val="24"/>
          <w:szCs w:val="24"/>
          <w:lang w:eastAsia="fr-CA"/>
        </w:rPr>
        <w:t xml:space="preserve"> (</w:t>
      </w:r>
      <w:hyperlink r:id="rId9" w:history="1">
        <w:r w:rsidRPr="007C56A5">
          <w:rPr>
            <w:rStyle w:val="Hyperlink"/>
            <w:rFonts w:ascii="Times New Roman" w:eastAsia="Times New Roman" w:hAnsi="Times New Roman" w:cs="Times New Roman"/>
            <w:bCs/>
            <w:sz w:val="24"/>
            <w:szCs w:val="24"/>
            <w:lang w:eastAsia="fr-CA"/>
          </w:rPr>
          <w:t>La Presse</w:t>
        </w:r>
      </w:hyperlink>
      <w:r>
        <w:rPr>
          <w:rFonts w:ascii="Times New Roman" w:eastAsia="Times New Roman" w:hAnsi="Times New Roman" w:cs="Times New Roman"/>
          <w:bCs/>
          <w:sz w:val="24"/>
          <w:szCs w:val="24"/>
          <w:lang w:eastAsia="fr-CA"/>
        </w:rPr>
        <w:t>, même source que précédente).</w:t>
      </w:r>
      <w:r>
        <w:rPr>
          <w:rFonts w:ascii="Times New Roman" w:eastAsia="Times New Roman" w:hAnsi="Times New Roman" w:cs="Times New Roman"/>
          <w:bCs/>
          <w:sz w:val="24"/>
          <w:szCs w:val="24"/>
          <w:lang w:eastAsia="fr-CA"/>
        </w:rPr>
        <w:br/>
      </w:r>
      <w:r w:rsidR="00381B00">
        <w:rPr>
          <w:rFonts w:ascii="Times New Roman" w:eastAsia="Times New Roman" w:hAnsi="Times New Roman" w:cs="Times New Roman"/>
          <w:sz w:val="24"/>
          <w:szCs w:val="24"/>
          <w:lang w:eastAsia="fr-CA"/>
        </w:rPr>
        <w:pict w14:anchorId="2435EC1D">
          <v:rect id="_x0000_i1027" style="width:0;height:1.5pt" o:hralign="center" o:hrstd="t" o:hr="t" fillcolor="#a0a0a0" stroked="f"/>
        </w:pict>
      </w:r>
    </w:p>
    <w:p w14:paraId="5D4B99E4" w14:textId="77777777" w:rsidR="007C56A5" w:rsidRPr="007C56A5" w:rsidRDefault="007C56A5" w:rsidP="007C56A5">
      <w:pPr>
        <w:spacing w:before="100" w:beforeAutospacing="1" w:after="100" w:afterAutospacing="1" w:line="240" w:lineRule="auto"/>
        <w:outlineLvl w:val="2"/>
        <w:rPr>
          <w:rFonts w:ascii="Times New Roman" w:eastAsia="Times New Roman" w:hAnsi="Times New Roman" w:cs="Times New Roman"/>
          <w:b/>
          <w:bCs/>
          <w:sz w:val="28"/>
          <w:szCs w:val="28"/>
          <w:lang w:eastAsia="fr-CA"/>
        </w:rPr>
      </w:pPr>
      <w:r w:rsidRPr="007C56A5">
        <w:rPr>
          <w:rFonts w:ascii="Times New Roman" w:eastAsia="Times New Roman" w:hAnsi="Times New Roman" w:cs="Times New Roman"/>
          <w:b/>
          <w:bCs/>
          <w:sz w:val="28"/>
          <w:szCs w:val="28"/>
          <w:lang w:eastAsia="fr-CA"/>
        </w:rPr>
        <w:lastRenderedPageBreak/>
        <w:t>Nouveau Parti démocratique (NPD)</w:t>
      </w:r>
    </w:p>
    <w:p w14:paraId="385BB192" w14:textId="77777777" w:rsidR="002009D5" w:rsidRPr="007C56A5" w:rsidRDefault="002009D5" w:rsidP="002009D5">
      <w:pPr>
        <w:spacing w:before="100" w:beforeAutospacing="1" w:after="100" w:afterAutospacing="1" w:line="240" w:lineRule="auto"/>
        <w:rPr>
          <w:rFonts w:ascii="Times New Roman" w:eastAsia="Times New Roman" w:hAnsi="Times New Roman" w:cs="Times New Roman"/>
          <w:sz w:val="24"/>
          <w:szCs w:val="24"/>
          <w:lang w:eastAsia="fr-CA"/>
        </w:rPr>
      </w:pPr>
      <w:r>
        <w:rPr>
          <w:rFonts w:ascii="Times New Roman" w:eastAsia="Times New Roman" w:hAnsi="Times New Roman" w:cs="Times New Roman"/>
          <w:b/>
          <w:bCs/>
          <w:sz w:val="24"/>
          <w:szCs w:val="24"/>
          <w:lang w:eastAsia="fr-CA"/>
        </w:rPr>
        <w:t xml:space="preserve">Plateforme électorale </w:t>
      </w:r>
      <w:r>
        <w:rPr>
          <w:rFonts w:ascii="Times New Roman" w:eastAsia="Times New Roman" w:hAnsi="Times New Roman" w:cs="Times New Roman"/>
          <w:sz w:val="24"/>
          <w:szCs w:val="24"/>
          <w:lang w:eastAsia="fr-CA"/>
        </w:rPr>
        <w:br/>
      </w:r>
      <w:hyperlink r:id="rId10" w:history="1">
        <w:r w:rsidRPr="002009D5">
          <w:rPr>
            <w:rStyle w:val="Hyperlink"/>
            <w:rFonts w:ascii="Times New Roman" w:eastAsia="Times New Roman" w:hAnsi="Times New Roman" w:cs="Times New Roman"/>
            <w:sz w:val="24"/>
            <w:szCs w:val="24"/>
            <w:lang w:eastAsia="fr-CA"/>
          </w:rPr>
          <w:t>https://www.npd.ca/engagements</w:t>
        </w:r>
      </w:hyperlink>
      <w:r>
        <w:rPr>
          <w:rFonts w:ascii="Times New Roman" w:eastAsia="Times New Roman" w:hAnsi="Times New Roman" w:cs="Times New Roman"/>
          <w:sz w:val="24"/>
          <w:szCs w:val="24"/>
          <w:lang w:eastAsia="fr-CA"/>
        </w:rPr>
        <w:br/>
        <w:t>Aucune mention de l’AMM.</w:t>
      </w:r>
      <w:r>
        <w:rPr>
          <w:rFonts w:ascii="Times New Roman" w:eastAsia="Times New Roman" w:hAnsi="Times New Roman" w:cs="Times New Roman"/>
          <w:sz w:val="24"/>
          <w:szCs w:val="24"/>
          <w:lang w:eastAsia="fr-CA"/>
        </w:rPr>
        <w:br/>
      </w:r>
      <w:r>
        <w:rPr>
          <w:rFonts w:ascii="Times New Roman" w:eastAsia="Times New Roman" w:hAnsi="Times New Roman" w:cs="Times New Roman"/>
          <w:b/>
          <w:bCs/>
          <w:sz w:val="24"/>
          <w:szCs w:val="24"/>
          <w:lang w:eastAsia="fr-CA"/>
        </w:rPr>
        <w:br/>
        <w:t>Mention durant la campagne</w:t>
      </w:r>
      <w:r w:rsidRPr="007C56A5">
        <w:rPr>
          <w:rFonts w:ascii="Times New Roman" w:eastAsia="Times New Roman" w:hAnsi="Times New Roman" w:cs="Times New Roman"/>
          <w:b/>
          <w:bCs/>
          <w:sz w:val="24"/>
          <w:szCs w:val="24"/>
          <w:lang w:eastAsia="fr-CA"/>
        </w:rPr>
        <w:t xml:space="preserve"> :</w:t>
      </w:r>
      <w:r>
        <w:rPr>
          <w:rFonts w:ascii="Times New Roman" w:eastAsia="Times New Roman" w:hAnsi="Times New Roman" w:cs="Times New Roman"/>
          <w:b/>
          <w:bCs/>
          <w:sz w:val="24"/>
          <w:szCs w:val="24"/>
          <w:lang w:eastAsia="fr-CA"/>
        </w:rPr>
        <w:t xml:space="preserve"> </w:t>
      </w:r>
      <w:r w:rsidRPr="007C56A5">
        <w:rPr>
          <w:rFonts w:ascii="Times New Roman" w:eastAsia="Times New Roman" w:hAnsi="Times New Roman" w:cs="Times New Roman"/>
          <w:bCs/>
          <w:sz w:val="24"/>
          <w:szCs w:val="24"/>
          <w:lang w:eastAsia="fr-CA"/>
        </w:rPr>
        <w:t>aucune</w:t>
      </w:r>
    </w:p>
    <w:p w14:paraId="30B7FD8A" w14:textId="77777777" w:rsidR="007C56A5" w:rsidRPr="007C56A5" w:rsidRDefault="00381B00" w:rsidP="007C56A5">
      <w:pPr>
        <w:spacing w:after="0" w:line="240" w:lineRule="auto"/>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pict w14:anchorId="43AFD1D4">
          <v:rect id="_x0000_i1028" style="width:0;height:1.5pt" o:hralign="center" o:hrstd="t" o:hr="t" fillcolor="#a0a0a0" stroked="f"/>
        </w:pict>
      </w:r>
    </w:p>
    <w:p w14:paraId="1D866642" w14:textId="77777777" w:rsidR="007C56A5" w:rsidRPr="007C56A5" w:rsidRDefault="007C56A5" w:rsidP="007C56A5">
      <w:pPr>
        <w:spacing w:before="100" w:beforeAutospacing="1" w:after="100" w:afterAutospacing="1" w:line="240" w:lineRule="auto"/>
        <w:outlineLvl w:val="2"/>
        <w:rPr>
          <w:rFonts w:ascii="Times New Roman" w:eastAsia="Times New Roman" w:hAnsi="Times New Roman" w:cs="Times New Roman"/>
          <w:b/>
          <w:bCs/>
          <w:sz w:val="28"/>
          <w:szCs w:val="28"/>
          <w:lang w:eastAsia="fr-CA"/>
        </w:rPr>
      </w:pPr>
      <w:r w:rsidRPr="007C56A5">
        <w:rPr>
          <w:rFonts w:ascii="Times New Roman" w:eastAsia="Times New Roman" w:hAnsi="Times New Roman" w:cs="Times New Roman"/>
          <w:b/>
          <w:bCs/>
          <w:sz w:val="28"/>
          <w:szCs w:val="28"/>
          <w:lang w:eastAsia="fr-CA"/>
        </w:rPr>
        <w:t>Parti vert du Canada</w:t>
      </w:r>
    </w:p>
    <w:p w14:paraId="480DC49F" w14:textId="77777777" w:rsidR="002009D5" w:rsidRDefault="002009D5" w:rsidP="002009D5">
      <w:pPr>
        <w:spacing w:before="100" w:beforeAutospacing="1" w:after="100" w:afterAutospacing="1" w:line="240" w:lineRule="auto"/>
        <w:rPr>
          <w:rFonts w:ascii="Times New Roman" w:eastAsia="Times New Roman" w:hAnsi="Times New Roman" w:cs="Times New Roman"/>
          <w:sz w:val="24"/>
          <w:szCs w:val="24"/>
          <w:lang w:eastAsia="fr-CA"/>
        </w:rPr>
      </w:pPr>
      <w:r>
        <w:rPr>
          <w:rFonts w:ascii="Times New Roman" w:eastAsia="Times New Roman" w:hAnsi="Times New Roman" w:cs="Times New Roman"/>
          <w:b/>
          <w:bCs/>
          <w:sz w:val="24"/>
          <w:szCs w:val="24"/>
          <w:lang w:eastAsia="fr-CA"/>
        </w:rPr>
        <w:t>Plateforme électorale</w:t>
      </w:r>
      <w:r>
        <w:rPr>
          <w:rFonts w:ascii="Times New Roman" w:eastAsia="Times New Roman" w:hAnsi="Times New Roman" w:cs="Times New Roman"/>
          <w:b/>
          <w:bCs/>
          <w:sz w:val="24"/>
          <w:szCs w:val="24"/>
          <w:lang w:eastAsia="fr-CA"/>
        </w:rPr>
        <w:br/>
      </w:r>
      <w:hyperlink r:id="rId11" w:history="1">
        <w:r w:rsidRPr="002009D5">
          <w:rPr>
            <w:rStyle w:val="Hyperlink"/>
            <w:rFonts w:ascii="Times New Roman" w:eastAsia="Times New Roman" w:hAnsi="Times New Roman" w:cs="Times New Roman"/>
            <w:sz w:val="24"/>
            <w:szCs w:val="24"/>
            <w:lang w:eastAsia="fr-CA"/>
          </w:rPr>
          <w:t>https://cdn.greenparty.ca/wp-content/uploads/2025/04/GP_Platform_French_Final-1.pdf</w:t>
        </w:r>
      </w:hyperlink>
      <w:r>
        <w:rPr>
          <w:rFonts w:ascii="Times New Roman" w:eastAsia="Times New Roman" w:hAnsi="Times New Roman" w:cs="Times New Roman"/>
          <w:sz w:val="24"/>
          <w:szCs w:val="24"/>
          <w:lang w:eastAsia="fr-CA"/>
        </w:rPr>
        <w:br/>
        <w:t>Mentions de l’AMM :</w:t>
      </w:r>
      <w:r>
        <w:rPr>
          <w:rFonts w:ascii="Times New Roman" w:eastAsia="Times New Roman" w:hAnsi="Times New Roman" w:cs="Times New Roman"/>
          <w:sz w:val="24"/>
          <w:szCs w:val="24"/>
          <w:lang w:eastAsia="fr-CA"/>
        </w:rPr>
        <w:br/>
        <w:t>- C</w:t>
      </w:r>
      <w:r w:rsidRPr="002009D5">
        <w:rPr>
          <w:rFonts w:ascii="Times New Roman" w:eastAsia="Times New Roman" w:hAnsi="Times New Roman" w:cs="Times New Roman"/>
          <w:sz w:val="24"/>
          <w:szCs w:val="24"/>
          <w:lang w:eastAsia="fr-CA"/>
        </w:rPr>
        <w:t>réer un organisme fédéral de surveillance indépendant chargé</w:t>
      </w:r>
      <w:r>
        <w:rPr>
          <w:rFonts w:ascii="Times New Roman" w:eastAsia="Times New Roman" w:hAnsi="Times New Roman" w:cs="Times New Roman"/>
          <w:sz w:val="24"/>
          <w:szCs w:val="24"/>
          <w:lang w:eastAsia="fr-CA"/>
        </w:rPr>
        <w:t xml:space="preserve"> </w:t>
      </w:r>
      <w:r w:rsidRPr="002009D5">
        <w:rPr>
          <w:rFonts w:ascii="Times New Roman" w:eastAsia="Times New Roman" w:hAnsi="Times New Roman" w:cs="Times New Roman"/>
          <w:sz w:val="24"/>
          <w:szCs w:val="24"/>
          <w:lang w:eastAsia="fr-CA"/>
        </w:rPr>
        <w:t>de réglementer l’AMM, d’enquêter sur les plaintes, de garantir la</w:t>
      </w:r>
      <w:r>
        <w:rPr>
          <w:rFonts w:ascii="Times New Roman" w:eastAsia="Times New Roman" w:hAnsi="Times New Roman" w:cs="Times New Roman"/>
          <w:sz w:val="24"/>
          <w:szCs w:val="24"/>
          <w:lang w:eastAsia="fr-CA"/>
        </w:rPr>
        <w:t xml:space="preserve"> </w:t>
      </w:r>
      <w:r w:rsidRPr="002009D5">
        <w:rPr>
          <w:rFonts w:ascii="Times New Roman" w:eastAsia="Times New Roman" w:hAnsi="Times New Roman" w:cs="Times New Roman"/>
          <w:sz w:val="24"/>
          <w:szCs w:val="24"/>
          <w:lang w:eastAsia="fr-CA"/>
        </w:rPr>
        <w:t>responsabilisation et de garantir l’accessibilité des processus de</w:t>
      </w:r>
      <w:r>
        <w:rPr>
          <w:rFonts w:ascii="Times New Roman" w:eastAsia="Times New Roman" w:hAnsi="Times New Roman" w:cs="Times New Roman"/>
          <w:sz w:val="24"/>
          <w:szCs w:val="24"/>
          <w:lang w:eastAsia="fr-CA"/>
        </w:rPr>
        <w:t xml:space="preserve"> </w:t>
      </w:r>
      <w:r w:rsidRPr="002009D5">
        <w:rPr>
          <w:rFonts w:ascii="Times New Roman" w:eastAsia="Times New Roman" w:hAnsi="Times New Roman" w:cs="Times New Roman"/>
          <w:sz w:val="24"/>
          <w:szCs w:val="24"/>
          <w:lang w:eastAsia="fr-CA"/>
        </w:rPr>
        <w:t>signalement et d’appel.</w:t>
      </w:r>
      <w:r>
        <w:rPr>
          <w:rFonts w:ascii="Times New Roman" w:eastAsia="Times New Roman" w:hAnsi="Times New Roman" w:cs="Times New Roman"/>
          <w:sz w:val="24"/>
          <w:szCs w:val="24"/>
          <w:lang w:eastAsia="fr-CA"/>
        </w:rPr>
        <w:br/>
        <w:t xml:space="preserve">- </w:t>
      </w:r>
      <w:r w:rsidRPr="002009D5">
        <w:rPr>
          <w:rFonts w:ascii="Times New Roman" w:eastAsia="Times New Roman" w:hAnsi="Times New Roman" w:cs="Times New Roman"/>
          <w:sz w:val="24"/>
          <w:szCs w:val="24"/>
          <w:lang w:eastAsia="fr-CA"/>
        </w:rPr>
        <w:t>Exiger qu’aucune personne ne se voie proposer ou approuver l’AMM</w:t>
      </w:r>
      <w:r>
        <w:rPr>
          <w:rFonts w:ascii="Times New Roman" w:eastAsia="Times New Roman" w:hAnsi="Times New Roman" w:cs="Times New Roman"/>
          <w:sz w:val="24"/>
          <w:szCs w:val="24"/>
          <w:lang w:eastAsia="fr-CA"/>
        </w:rPr>
        <w:t xml:space="preserve"> </w:t>
      </w:r>
      <w:r w:rsidRPr="002009D5">
        <w:rPr>
          <w:rFonts w:ascii="Times New Roman" w:eastAsia="Times New Roman" w:hAnsi="Times New Roman" w:cs="Times New Roman"/>
          <w:sz w:val="24"/>
          <w:szCs w:val="24"/>
          <w:lang w:eastAsia="fr-CA"/>
        </w:rPr>
        <w:t>sans avoir au préalable bénéficié de soins de santé, de services sociaux,</w:t>
      </w:r>
      <w:r>
        <w:rPr>
          <w:rFonts w:ascii="Times New Roman" w:eastAsia="Times New Roman" w:hAnsi="Times New Roman" w:cs="Times New Roman"/>
          <w:sz w:val="24"/>
          <w:szCs w:val="24"/>
          <w:lang w:eastAsia="fr-CA"/>
        </w:rPr>
        <w:t xml:space="preserve"> </w:t>
      </w:r>
      <w:r w:rsidRPr="002009D5">
        <w:rPr>
          <w:rFonts w:ascii="Times New Roman" w:eastAsia="Times New Roman" w:hAnsi="Times New Roman" w:cs="Times New Roman"/>
          <w:sz w:val="24"/>
          <w:szCs w:val="24"/>
          <w:lang w:eastAsia="fr-CA"/>
        </w:rPr>
        <w:t>d’un logement et d’un soutien au revenu appropriés.</w:t>
      </w:r>
      <w:r>
        <w:rPr>
          <w:rFonts w:ascii="Times New Roman" w:eastAsia="Times New Roman" w:hAnsi="Times New Roman" w:cs="Times New Roman"/>
          <w:sz w:val="24"/>
          <w:szCs w:val="24"/>
          <w:lang w:eastAsia="fr-CA"/>
        </w:rPr>
        <w:br/>
        <w:t xml:space="preserve">- </w:t>
      </w:r>
      <w:r w:rsidRPr="002009D5">
        <w:rPr>
          <w:rFonts w:ascii="Times New Roman" w:eastAsia="Times New Roman" w:hAnsi="Times New Roman" w:cs="Times New Roman"/>
          <w:sz w:val="24"/>
          <w:szCs w:val="24"/>
          <w:lang w:eastAsia="fr-CA"/>
        </w:rPr>
        <w:t>Suspendre l’extension prévue de l’AMM aux cas où la maladie mentale</w:t>
      </w:r>
      <w:r>
        <w:rPr>
          <w:rFonts w:ascii="Times New Roman" w:eastAsia="Times New Roman" w:hAnsi="Times New Roman" w:cs="Times New Roman"/>
          <w:sz w:val="24"/>
          <w:szCs w:val="24"/>
          <w:lang w:eastAsia="fr-CA"/>
        </w:rPr>
        <w:t xml:space="preserve"> </w:t>
      </w:r>
      <w:r w:rsidRPr="002009D5">
        <w:rPr>
          <w:rFonts w:ascii="Times New Roman" w:eastAsia="Times New Roman" w:hAnsi="Times New Roman" w:cs="Times New Roman"/>
          <w:sz w:val="24"/>
          <w:szCs w:val="24"/>
          <w:lang w:eastAsia="fr-CA"/>
        </w:rPr>
        <w:t>est la seule affection sous-jacente, jusqu’à ce que des soins de santé</w:t>
      </w:r>
      <w:r>
        <w:rPr>
          <w:rFonts w:ascii="Times New Roman" w:eastAsia="Times New Roman" w:hAnsi="Times New Roman" w:cs="Times New Roman"/>
          <w:sz w:val="24"/>
          <w:szCs w:val="24"/>
          <w:lang w:eastAsia="fr-CA"/>
        </w:rPr>
        <w:t xml:space="preserve"> </w:t>
      </w:r>
      <w:r w:rsidRPr="002009D5">
        <w:rPr>
          <w:rFonts w:ascii="Times New Roman" w:eastAsia="Times New Roman" w:hAnsi="Times New Roman" w:cs="Times New Roman"/>
          <w:sz w:val="24"/>
          <w:szCs w:val="24"/>
          <w:lang w:eastAsia="fr-CA"/>
        </w:rPr>
        <w:t>mentale et un soutien social significatifs soient mis en place.</w:t>
      </w:r>
      <w:r>
        <w:rPr>
          <w:rFonts w:ascii="Times New Roman" w:eastAsia="Times New Roman" w:hAnsi="Times New Roman" w:cs="Times New Roman"/>
          <w:sz w:val="24"/>
          <w:szCs w:val="24"/>
          <w:lang w:eastAsia="fr-CA"/>
        </w:rPr>
        <w:br/>
        <w:t xml:space="preserve">- </w:t>
      </w:r>
      <w:r w:rsidRPr="002009D5">
        <w:rPr>
          <w:rFonts w:ascii="Times New Roman" w:eastAsia="Times New Roman" w:hAnsi="Times New Roman" w:cs="Times New Roman"/>
          <w:sz w:val="24"/>
          <w:szCs w:val="24"/>
          <w:lang w:eastAsia="fr-CA"/>
        </w:rPr>
        <w:t>Assurer une consultation rigoureuse avec les gouvernements et</w:t>
      </w:r>
      <w:r>
        <w:rPr>
          <w:rFonts w:ascii="Times New Roman" w:eastAsia="Times New Roman" w:hAnsi="Times New Roman" w:cs="Times New Roman"/>
          <w:sz w:val="24"/>
          <w:szCs w:val="24"/>
          <w:lang w:eastAsia="fr-CA"/>
        </w:rPr>
        <w:t xml:space="preserve"> </w:t>
      </w:r>
      <w:r w:rsidRPr="002009D5">
        <w:rPr>
          <w:rFonts w:ascii="Times New Roman" w:eastAsia="Times New Roman" w:hAnsi="Times New Roman" w:cs="Times New Roman"/>
          <w:sz w:val="24"/>
          <w:szCs w:val="24"/>
          <w:lang w:eastAsia="fr-CA"/>
        </w:rPr>
        <w:t>les communautés autochtones sur la politique relative à l’AMM,</w:t>
      </w:r>
      <w:r>
        <w:rPr>
          <w:rFonts w:ascii="Times New Roman" w:eastAsia="Times New Roman" w:hAnsi="Times New Roman" w:cs="Times New Roman"/>
          <w:sz w:val="24"/>
          <w:szCs w:val="24"/>
          <w:lang w:eastAsia="fr-CA"/>
        </w:rPr>
        <w:t xml:space="preserve"> </w:t>
      </w:r>
      <w:r w:rsidRPr="002009D5">
        <w:rPr>
          <w:rFonts w:ascii="Times New Roman" w:eastAsia="Times New Roman" w:hAnsi="Times New Roman" w:cs="Times New Roman"/>
          <w:sz w:val="24"/>
          <w:szCs w:val="24"/>
          <w:lang w:eastAsia="fr-CA"/>
        </w:rPr>
        <w:t>conformément aux principes du consentement libre, préalable et éclairé.</w:t>
      </w:r>
      <w:r>
        <w:rPr>
          <w:rFonts w:ascii="Times New Roman" w:eastAsia="Times New Roman" w:hAnsi="Times New Roman" w:cs="Times New Roman"/>
          <w:sz w:val="24"/>
          <w:szCs w:val="24"/>
          <w:lang w:eastAsia="fr-CA"/>
        </w:rPr>
        <w:br/>
      </w:r>
      <w:r>
        <w:rPr>
          <w:rFonts w:ascii="Times New Roman" w:eastAsia="Times New Roman" w:hAnsi="Times New Roman" w:cs="Times New Roman"/>
          <w:sz w:val="24"/>
          <w:szCs w:val="24"/>
          <w:lang w:eastAsia="fr-CA"/>
        </w:rPr>
        <w:br/>
      </w:r>
      <w:r>
        <w:rPr>
          <w:rFonts w:ascii="Times New Roman" w:eastAsia="Times New Roman" w:hAnsi="Times New Roman" w:cs="Times New Roman"/>
          <w:b/>
          <w:bCs/>
          <w:sz w:val="24"/>
          <w:szCs w:val="24"/>
          <w:lang w:eastAsia="fr-CA"/>
        </w:rPr>
        <w:t>Mention durant la campagne</w:t>
      </w:r>
      <w:r w:rsidRPr="007C56A5">
        <w:rPr>
          <w:rFonts w:ascii="Times New Roman" w:eastAsia="Times New Roman" w:hAnsi="Times New Roman" w:cs="Times New Roman"/>
          <w:b/>
          <w:bCs/>
          <w:sz w:val="24"/>
          <w:szCs w:val="24"/>
          <w:lang w:eastAsia="fr-CA"/>
        </w:rPr>
        <w:t xml:space="preserve"> :</w:t>
      </w:r>
      <w:r>
        <w:rPr>
          <w:rFonts w:ascii="Times New Roman" w:eastAsia="Times New Roman" w:hAnsi="Times New Roman" w:cs="Times New Roman"/>
          <w:b/>
          <w:bCs/>
          <w:sz w:val="24"/>
          <w:szCs w:val="24"/>
          <w:lang w:eastAsia="fr-CA"/>
        </w:rPr>
        <w:t xml:space="preserve"> </w:t>
      </w:r>
      <w:r>
        <w:rPr>
          <w:rFonts w:ascii="Times New Roman" w:eastAsia="Times New Roman" w:hAnsi="Times New Roman" w:cs="Times New Roman"/>
          <w:b/>
          <w:bCs/>
          <w:sz w:val="24"/>
          <w:szCs w:val="24"/>
          <w:lang w:eastAsia="fr-CA"/>
        </w:rPr>
        <w:br/>
      </w:r>
      <w:r w:rsidRPr="002009D5">
        <w:rPr>
          <w:rFonts w:ascii="Times New Roman" w:eastAsia="Times New Roman" w:hAnsi="Times New Roman" w:cs="Times New Roman"/>
          <w:bCs/>
          <w:sz w:val="24"/>
          <w:szCs w:val="24"/>
          <w:lang w:eastAsia="fr-CA"/>
        </w:rPr>
        <w:t>Publication de ce communiqué</w:t>
      </w:r>
      <w:r w:rsidR="00E51834">
        <w:rPr>
          <w:rFonts w:ascii="Times New Roman" w:eastAsia="Times New Roman" w:hAnsi="Times New Roman" w:cs="Times New Roman"/>
          <w:bCs/>
          <w:sz w:val="24"/>
          <w:szCs w:val="24"/>
          <w:lang w:eastAsia="fr-CA"/>
        </w:rPr>
        <w:br/>
      </w:r>
      <w:r w:rsidR="00E51834" w:rsidRPr="00E51834">
        <w:rPr>
          <w:rFonts w:ascii="Times New Roman" w:eastAsia="Times New Roman" w:hAnsi="Times New Roman" w:cs="Times New Roman"/>
          <w:bCs/>
          <w:sz w:val="24"/>
          <w:szCs w:val="24"/>
          <w:lang w:eastAsia="fr-CA"/>
        </w:rPr>
        <w:t>Le Parti vert du Canada appuie la recommandation du Comité des Nations Unies sur les droits des personnes handicapées demandant au Canada d’abroger l’expansion de l’Aide médicale à mourir (AMM) pour les Canadiens dont la mort naturelle n’est pas raisonnablement prévisible.</w:t>
      </w:r>
      <w:r w:rsidR="00E51834">
        <w:rPr>
          <w:rFonts w:ascii="Times New Roman" w:eastAsia="Times New Roman" w:hAnsi="Times New Roman" w:cs="Times New Roman"/>
          <w:bCs/>
          <w:sz w:val="24"/>
          <w:szCs w:val="24"/>
          <w:lang w:eastAsia="fr-CA"/>
        </w:rPr>
        <w:br/>
      </w:r>
      <w:hyperlink r:id="rId12" w:history="1">
        <w:r w:rsidR="00E51834" w:rsidRPr="00E51834">
          <w:rPr>
            <w:rStyle w:val="Hyperlink"/>
            <w:rFonts w:ascii="Times New Roman" w:eastAsia="Times New Roman" w:hAnsi="Times New Roman" w:cs="Times New Roman"/>
            <w:sz w:val="24"/>
            <w:szCs w:val="24"/>
            <w:lang w:eastAsia="fr-CA"/>
          </w:rPr>
          <w:t>https://www.greenparty.ca/fr/nouvelles/greens-respond-to-un-recommendation-on-track-2-maid</w:t>
        </w:r>
      </w:hyperlink>
    </w:p>
    <w:p w14:paraId="18D5DA38" w14:textId="36A4A78B" w:rsidR="0090640D" w:rsidRPr="00381B00" w:rsidRDefault="0090640D" w:rsidP="00381B00">
      <w:pPr>
        <w:rPr>
          <w:rFonts w:ascii="Times New Roman" w:eastAsia="Times New Roman" w:hAnsi="Times New Roman" w:cs="Times New Roman"/>
          <w:b/>
          <w:sz w:val="32"/>
          <w:szCs w:val="32"/>
          <w:lang w:eastAsia="fr-CA"/>
        </w:rPr>
      </w:pPr>
      <w:bookmarkStart w:id="0" w:name="_GoBack"/>
      <w:bookmarkEnd w:id="0"/>
    </w:p>
    <w:sectPr w:rsidR="0090640D" w:rsidRPr="00381B00" w:rsidSect="00C57FC8">
      <w:pgSz w:w="12240" w:h="15840"/>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96309"/>
    <w:multiLevelType w:val="multilevel"/>
    <w:tmpl w:val="31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2409EE"/>
    <w:multiLevelType w:val="multilevel"/>
    <w:tmpl w:val="6420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1F2B7D"/>
    <w:multiLevelType w:val="multilevel"/>
    <w:tmpl w:val="12B6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8B7795"/>
    <w:multiLevelType w:val="multilevel"/>
    <w:tmpl w:val="E5BA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3F1B27"/>
    <w:multiLevelType w:val="multilevel"/>
    <w:tmpl w:val="D740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C56A5"/>
    <w:rsid w:val="000F5390"/>
    <w:rsid w:val="002009D5"/>
    <w:rsid w:val="00242190"/>
    <w:rsid w:val="00381B00"/>
    <w:rsid w:val="004F3089"/>
    <w:rsid w:val="00547865"/>
    <w:rsid w:val="00565E1A"/>
    <w:rsid w:val="007C56A5"/>
    <w:rsid w:val="007C77B5"/>
    <w:rsid w:val="0090640D"/>
    <w:rsid w:val="00BA1E4C"/>
    <w:rsid w:val="00C57FC8"/>
    <w:rsid w:val="00D46FA5"/>
    <w:rsid w:val="00E5183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EE64FC9"/>
  <w15:docId w15:val="{8731B776-D5BD-4E3A-9D1D-CD64E353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390"/>
  </w:style>
  <w:style w:type="paragraph" w:styleId="Heading1">
    <w:name w:val="heading 1"/>
    <w:basedOn w:val="Normal"/>
    <w:next w:val="Normal"/>
    <w:link w:val="Heading1Char"/>
    <w:uiPriority w:val="9"/>
    <w:qFormat/>
    <w:rsid w:val="007C56A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7C56A5"/>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56A5"/>
    <w:rPr>
      <w:rFonts w:ascii="Times New Roman" w:eastAsia="Times New Roman" w:hAnsi="Times New Roman" w:cs="Times New Roman"/>
      <w:b/>
      <w:bCs/>
      <w:sz w:val="27"/>
      <w:szCs w:val="27"/>
      <w:lang w:eastAsia="fr-CA"/>
    </w:rPr>
  </w:style>
  <w:style w:type="character" w:styleId="Strong">
    <w:name w:val="Strong"/>
    <w:basedOn w:val="DefaultParagraphFont"/>
    <w:uiPriority w:val="22"/>
    <w:qFormat/>
    <w:rsid w:val="007C56A5"/>
    <w:rPr>
      <w:b/>
      <w:bCs/>
    </w:rPr>
  </w:style>
  <w:style w:type="character" w:customStyle="1" w:styleId="Heading1Char">
    <w:name w:val="Heading 1 Char"/>
    <w:basedOn w:val="DefaultParagraphFont"/>
    <w:link w:val="Heading1"/>
    <w:uiPriority w:val="9"/>
    <w:rsid w:val="007C56A5"/>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7C56A5"/>
    <w:rPr>
      <w:color w:val="0563C1" w:themeColor="hyperlink"/>
      <w:u w:val="single"/>
    </w:rPr>
  </w:style>
  <w:style w:type="paragraph" w:styleId="NormalWeb">
    <w:name w:val="Normal (Web)"/>
    <w:basedOn w:val="Normal"/>
    <w:uiPriority w:val="99"/>
    <w:unhideWhenUsed/>
    <w:rsid w:val="007C77B5"/>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61170">
      <w:bodyDiv w:val="1"/>
      <w:marLeft w:val="0"/>
      <w:marRight w:val="0"/>
      <w:marTop w:val="0"/>
      <w:marBottom w:val="0"/>
      <w:divBdr>
        <w:top w:val="none" w:sz="0" w:space="0" w:color="auto"/>
        <w:left w:val="none" w:sz="0" w:space="0" w:color="auto"/>
        <w:bottom w:val="none" w:sz="0" w:space="0" w:color="auto"/>
        <w:right w:val="none" w:sz="0" w:space="0" w:color="auto"/>
      </w:divBdr>
    </w:div>
    <w:div w:id="252012850">
      <w:bodyDiv w:val="1"/>
      <w:marLeft w:val="0"/>
      <w:marRight w:val="0"/>
      <w:marTop w:val="0"/>
      <w:marBottom w:val="0"/>
      <w:divBdr>
        <w:top w:val="none" w:sz="0" w:space="0" w:color="auto"/>
        <w:left w:val="none" w:sz="0" w:space="0" w:color="auto"/>
        <w:bottom w:val="none" w:sz="0" w:space="0" w:color="auto"/>
        <w:right w:val="none" w:sz="0" w:space="0" w:color="auto"/>
      </w:divBdr>
    </w:div>
    <w:div w:id="419185465">
      <w:bodyDiv w:val="1"/>
      <w:marLeft w:val="0"/>
      <w:marRight w:val="0"/>
      <w:marTop w:val="0"/>
      <w:marBottom w:val="0"/>
      <w:divBdr>
        <w:top w:val="none" w:sz="0" w:space="0" w:color="auto"/>
        <w:left w:val="none" w:sz="0" w:space="0" w:color="auto"/>
        <w:bottom w:val="none" w:sz="0" w:space="0" w:color="auto"/>
        <w:right w:val="none" w:sz="0" w:space="0" w:color="auto"/>
      </w:divBdr>
    </w:div>
    <w:div w:id="1639677642">
      <w:bodyDiv w:val="1"/>
      <w:marLeft w:val="0"/>
      <w:marRight w:val="0"/>
      <w:marTop w:val="0"/>
      <w:marBottom w:val="0"/>
      <w:divBdr>
        <w:top w:val="none" w:sz="0" w:space="0" w:color="auto"/>
        <w:left w:val="none" w:sz="0" w:space="0" w:color="auto"/>
        <w:bottom w:val="none" w:sz="0" w:space="0" w:color="auto"/>
        <w:right w:val="none" w:sz="0" w:space="0" w:color="auto"/>
      </w:divBdr>
    </w:div>
    <w:div w:id="1692340915">
      <w:bodyDiv w:val="1"/>
      <w:marLeft w:val="0"/>
      <w:marRight w:val="0"/>
      <w:marTop w:val="0"/>
      <w:marBottom w:val="0"/>
      <w:divBdr>
        <w:top w:val="none" w:sz="0" w:space="0" w:color="auto"/>
        <w:left w:val="none" w:sz="0" w:space="0" w:color="auto"/>
        <w:bottom w:val="none" w:sz="0" w:space="0" w:color="auto"/>
        <w:right w:val="none" w:sz="0" w:space="0" w:color="auto"/>
      </w:divBdr>
    </w:div>
    <w:div w:id="199236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ocquebecois.org/wp-content/uploads/2025/03/blocqcplateforme-2025web.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presse.ca/elections-federales/2025-04-12/les-conservateurs-ne-modifieront-pas-l-aide-medicale-a-mourir-assure-pierre-poilievre.php" TargetMode="External"/><Relationship Id="rId12" Type="http://schemas.openxmlformats.org/officeDocument/2006/relationships/hyperlink" Target="https://www.greenparty.ca/fr/nouvelles/greens-respond-to-un-recommendation-on-track-2-ma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ervateur.ca/changement" TargetMode="External"/><Relationship Id="rId11" Type="http://schemas.openxmlformats.org/officeDocument/2006/relationships/hyperlink" Target="https://cdn.greenparty.ca/wp-content/uploads/2025/04/GP_Platform_French_Final-1.pdf" TargetMode="External"/><Relationship Id="rId5" Type="http://schemas.openxmlformats.org/officeDocument/2006/relationships/hyperlink" Target="https://liberal.ca/fr/plateforme" TargetMode="External"/><Relationship Id="rId10" Type="http://schemas.openxmlformats.org/officeDocument/2006/relationships/hyperlink" Target="https://www.npd.ca/engagements" TargetMode="External"/><Relationship Id="rId4" Type="http://schemas.openxmlformats.org/officeDocument/2006/relationships/webSettings" Target="webSettings.xml"/><Relationship Id="rId9" Type="http://schemas.openxmlformats.org/officeDocument/2006/relationships/hyperlink" Target="https://www.lapresse.ca/elections-federales/2025-04-12/les-conservateurs-ne-modifieront-pas-l-aide-medicale-a-mourir-assure-pierre-poilievre.php"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595</Words>
  <Characters>3394</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Catherine Ferrier</cp:lastModifiedBy>
  <cp:revision>5</cp:revision>
  <dcterms:created xsi:type="dcterms:W3CDTF">2025-04-23T19:43:00Z</dcterms:created>
  <dcterms:modified xsi:type="dcterms:W3CDTF">2025-04-24T16:50:00Z</dcterms:modified>
</cp:coreProperties>
</file>